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D0F" w:rsidRPr="00D6048E" w:rsidRDefault="00A93D0F" w:rsidP="006A6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48E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A93D0F" w:rsidRPr="00D6048E" w:rsidRDefault="00A93D0F" w:rsidP="006A6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48E">
        <w:rPr>
          <w:rFonts w:ascii="Times New Roman" w:hAnsi="Times New Roman" w:cs="Times New Roman"/>
          <w:b/>
          <w:sz w:val="28"/>
          <w:szCs w:val="28"/>
        </w:rPr>
        <w:t>по подготовке к государственной итоговой аттестации</w:t>
      </w:r>
    </w:p>
    <w:p w:rsidR="00A93D0F" w:rsidRDefault="00A93D0F" w:rsidP="006A6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48E">
        <w:rPr>
          <w:rFonts w:ascii="Times New Roman" w:hAnsi="Times New Roman" w:cs="Times New Roman"/>
          <w:b/>
          <w:sz w:val="28"/>
          <w:szCs w:val="28"/>
        </w:rPr>
        <w:t>по русскому языку в 9 классе</w:t>
      </w:r>
    </w:p>
    <w:p w:rsidR="00A93D0F" w:rsidRDefault="00A93D0F" w:rsidP="006A6C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6048E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 Ильчук И.Ф.</w:t>
      </w:r>
    </w:p>
    <w:tbl>
      <w:tblPr>
        <w:tblStyle w:val="a3"/>
        <w:tblpPr w:leftFromText="180" w:rightFromText="180" w:vertAnchor="text" w:horzAnchor="margin" w:tblpXSpec="center" w:tblpY="198"/>
        <w:tblW w:w="10489" w:type="dxa"/>
        <w:tblLook w:val="04A0"/>
      </w:tblPr>
      <w:tblGrid>
        <w:gridCol w:w="675"/>
        <w:gridCol w:w="5387"/>
        <w:gridCol w:w="2034"/>
        <w:gridCol w:w="2393"/>
      </w:tblGrid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экзаменационной работы в формате ОГЭ. Число и вид заданий. Знакомство с демонстрационным вариантом 2025г.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критериями оценки выполнения заданий с развёрнутым ответом. Требования к полноте и правильности записи развёрнутого ответа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Занятие-консультация</w:t>
            </w: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информационного стенда «Готовимся к ОГЭ»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индивидуальных консультаций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пробного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ОГЭ с анализом ошибок</w:t>
            </w:r>
          </w:p>
        </w:tc>
        <w:tc>
          <w:tcPr>
            <w:tcW w:w="2034" w:type="dxa"/>
          </w:tcPr>
          <w:p w:rsidR="00A93D0F" w:rsidRDefault="006A6C7C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Занятие-консультация</w:t>
            </w: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A93D0F" w:rsidRPr="00003B7B" w:rsidRDefault="00A93D0F" w:rsidP="00753E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B7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над сжатым изложением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387" w:type="dxa"/>
          </w:tcPr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B7B">
              <w:rPr>
                <w:rFonts w:ascii="Times New Roman" w:hAnsi="Times New Roman" w:cs="Times New Roman"/>
                <w:b/>
                <w:sz w:val="28"/>
                <w:szCs w:val="28"/>
              </w:rPr>
              <w:t>Сжатое изложение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Что такое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Учимся находить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исходного текста. Абзацное чтение текста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A93D0F" w:rsidRDefault="006A6C7C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 w:rsidRPr="00C8119F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</w:t>
            </w:r>
            <w:r w:rsidR="00A93D0F">
              <w:rPr>
                <w:rFonts w:ascii="Times New Roman" w:hAnsi="Times New Roman" w:cs="Times New Roman"/>
                <w:sz w:val="28"/>
                <w:szCs w:val="28"/>
              </w:rPr>
              <w:t>, индивидуальные консультации</w:t>
            </w: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387" w:type="dxa"/>
          </w:tcPr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Сжатое изложение. Что такое сжати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компрессия) текста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387" w:type="dxa"/>
          </w:tcPr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сжатия текста. Отработка приёма ИСКЛЮЧЕНИЕ, обобщение, упрощение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5387" w:type="dxa"/>
          </w:tcPr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тренировочного варианта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аудиоизложения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-редактирование текстов;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-написание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аудиоизложений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-анализ, работа над ошибками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A93D0F" w:rsidRPr="00003B7B" w:rsidRDefault="00A93D0F" w:rsidP="00753E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B7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текстовой части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387" w:type="dxa"/>
          </w:tcPr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B7B">
              <w:rPr>
                <w:rFonts w:ascii="Times New Roman" w:hAnsi="Times New Roman" w:cs="Times New Roman"/>
                <w:b/>
                <w:sz w:val="28"/>
                <w:szCs w:val="28"/>
              </w:rPr>
              <w:t>Синтаксический анализ текста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B7B">
              <w:rPr>
                <w:rFonts w:ascii="Times New Roman" w:hAnsi="Times New Roman" w:cs="Times New Roman"/>
                <w:sz w:val="28"/>
                <w:szCs w:val="28"/>
              </w:rPr>
              <w:t>Грамматическа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основа предложения. 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Простые и сложные предложения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Односоставные и двусоставные предложения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Второстепенные члены предложения</w:t>
            </w:r>
          </w:p>
          <w:p w:rsidR="00A93D0F" w:rsidRPr="00003B7B" w:rsidRDefault="00A93D0F" w:rsidP="00753E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тренировочных вариантов заданий 2 ОГЭ-2025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19F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 w:rsidR="006A6C7C" w:rsidRPr="00C8119F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</w:t>
            </w:r>
            <w:r w:rsidRPr="00C8119F">
              <w:rPr>
                <w:rFonts w:ascii="Times New Roman" w:hAnsi="Times New Roman" w:cs="Times New Roman"/>
                <w:sz w:val="28"/>
                <w:szCs w:val="28"/>
              </w:rPr>
              <w:t>, консультации</w:t>
            </w: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387" w:type="dxa"/>
          </w:tcPr>
          <w:p w:rsidR="00A93D0F" w:rsidRPr="006A6C7C" w:rsidRDefault="00A93D0F" w:rsidP="00753E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B7B">
              <w:rPr>
                <w:rFonts w:ascii="Times New Roman" w:hAnsi="Times New Roman" w:cs="Times New Roman"/>
                <w:b/>
                <w:sz w:val="28"/>
                <w:szCs w:val="28"/>
              </w:rPr>
              <w:t>Пунктуационный анализ текста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Знаки препинания при однородных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членах, пи обособленных определениях, при обособленных обстоятельствах, при обособленных дополнениях.</w:t>
            </w:r>
          </w:p>
          <w:p w:rsidR="00A93D0F" w:rsidRDefault="006A6C7C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3D0F">
              <w:rPr>
                <w:rFonts w:ascii="Times New Roman" w:hAnsi="Times New Roman" w:cs="Times New Roman"/>
                <w:sz w:val="28"/>
                <w:szCs w:val="28"/>
              </w:rPr>
              <w:t>Знаки препинания при вводных словах и вставных конструкциях.</w:t>
            </w:r>
          </w:p>
          <w:p w:rsidR="00A93D0F" w:rsidRDefault="006A6C7C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3D0F">
              <w:rPr>
                <w:rFonts w:ascii="Times New Roman" w:hAnsi="Times New Roman" w:cs="Times New Roman"/>
                <w:sz w:val="28"/>
                <w:szCs w:val="28"/>
              </w:rPr>
              <w:t>Предложения с обращениями.</w:t>
            </w:r>
          </w:p>
          <w:p w:rsidR="00A93D0F" w:rsidRDefault="006A6C7C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3D0F"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сложносочинённом и сложноподчинённом предложениях.</w:t>
            </w:r>
          </w:p>
          <w:p w:rsidR="00A93D0F" w:rsidRDefault="006A6C7C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3D0F">
              <w:rPr>
                <w:rFonts w:ascii="Times New Roman" w:hAnsi="Times New Roman" w:cs="Times New Roman"/>
                <w:sz w:val="28"/>
                <w:szCs w:val="28"/>
              </w:rPr>
              <w:t>Выполнение тренировочных вариантов заданий 3,4,5 ОГЭ 2025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19F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 w:rsidR="006A6C7C" w:rsidRPr="00C8119F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</w:t>
            </w:r>
            <w:r w:rsidRPr="00C811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81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</w:t>
            </w: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</w:t>
            </w:r>
          </w:p>
        </w:tc>
        <w:tc>
          <w:tcPr>
            <w:tcW w:w="5387" w:type="dxa"/>
          </w:tcPr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Орфографический анализ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Правописание приставок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Правописание чередующихся гласных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Правописание безударных гласных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Правописание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 и –НН- в различных частях речи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Правописание частицы НЕ с частями речи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Правописание личных окончаний глаголов и суффиксов причастий настоящего времени</w:t>
            </w:r>
          </w:p>
          <w:p w:rsidR="00A93D0F" w:rsidRPr="00C46B57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Выполнение тренировочных заданий 6 ОГЭ 2025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19F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 w:rsidR="006A6C7C" w:rsidRPr="00C8119F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</w:t>
            </w:r>
            <w:r w:rsidRPr="00C8119F">
              <w:rPr>
                <w:rFonts w:ascii="Times New Roman" w:hAnsi="Times New Roman" w:cs="Times New Roman"/>
                <w:sz w:val="28"/>
                <w:szCs w:val="28"/>
              </w:rPr>
              <w:t>, консультации</w:t>
            </w: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5387" w:type="dxa"/>
          </w:tcPr>
          <w:p w:rsidR="00A93D0F" w:rsidRPr="006A6C7C" w:rsidRDefault="00A93D0F" w:rsidP="00753E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B57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связи в словосочетаниях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Словосочетание. Виды связи слов в словосочетании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Выполнение тренировочных вариантов заданий 7,8,9 ОГЭ 2025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 w:rsidR="006A6C7C" w:rsidRPr="00C8119F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консультации</w:t>
            </w: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5387" w:type="dxa"/>
          </w:tcPr>
          <w:p w:rsidR="00A93D0F" w:rsidRPr="006A6C7C" w:rsidRDefault="00A93D0F" w:rsidP="00753E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19F">
              <w:rPr>
                <w:rFonts w:ascii="Times New Roman" w:hAnsi="Times New Roman" w:cs="Times New Roman"/>
                <w:b/>
                <w:sz w:val="28"/>
                <w:szCs w:val="28"/>
              </w:rPr>
              <w:t>Анализ текста и средств выразительности. Лексический анализ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Выразительные средства лексики и фразеологии. Лексический анализ слова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Выполнение тренировочных вариантов заданий 10-12ОГЭ 2025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19F">
              <w:rPr>
                <w:rFonts w:ascii="Times New Roman" w:hAnsi="Times New Roman" w:cs="Times New Roman"/>
                <w:sz w:val="28"/>
                <w:szCs w:val="28"/>
              </w:rPr>
              <w:t>Уроки русского языка и литературы</w:t>
            </w:r>
          </w:p>
        </w:tc>
      </w:tr>
      <w:tr w:rsidR="00A93D0F" w:rsidTr="006A6C7C">
        <w:tc>
          <w:tcPr>
            <w:tcW w:w="675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5387" w:type="dxa"/>
          </w:tcPr>
          <w:p w:rsidR="00A93D0F" w:rsidRPr="006A6C7C" w:rsidRDefault="00A93D0F" w:rsidP="00753E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19F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сочинения-рассуждения</w:t>
            </w:r>
          </w:p>
          <w:p w:rsidR="00A93D0F" w:rsidRDefault="00A93D0F" w:rsidP="00753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написания, клише, критерии оценивания</w:t>
            </w:r>
          </w:p>
          <w:p w:rsidR="00A93D0F" w:rsidRDefault="00A93D0F" w:rsidP="006A6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тренировочных заданий  части </w:t>
            </w:r>
            <w:r w:rsidR="006A6C7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 2025</w:t>
            </w:r>
          </w:p>
        </w:tc>
        <w:tc>
          <w:tcPr>
            <w:tcW w:w="2034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93D0F" w:rsidRDefault="00A93D0F" w:rsidP="00753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русского языка и литературы</w:t>
            </w:r>
          </w:p>
        </w:tc>
      </w:tr>
    </w:tbl>
    <w:p w:rsidR="00A93D0F" w:rsidRDefault="00A93D0F" w:rsidP="00A93D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019" w:rsidRDefault="00207019"/>
    <w:sectPr w:rsidR="00207019" w:rsidSect="00AE6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93D0F"/>
    <w:rsid w:val="00207019"/>
    <w:rsid w:val="006A6C7C"/>
    <w:rsid w:val="00A93D0F"/>
    <w:rsid w:val="00AE6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D0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430</Words>
  <Characters>2452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2024-12-05T06:15:00Z</dcterms:created>
  <dcterms:modified xsi:type="dcterms:W3CDTF">2024-12-05T10:03:00Z</dcterms:modified>
</cp:coreProperties>
</file>